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0F3" w:rsidRDefault="00E330F3" w:rsidP="00E330F3">
      <w:pPr>
        <w:widowControl w:val="0"/>
        <w:autoSpaceDE w:val="0"/>
        <w:autoSpaceDN w:val="0"/>
        <w:adjustRightInd w:val="0"/>
        <w:ind w:firstLine="607"/>
      </w:pP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2830830</wp:posOffset>
            </wp:positionH>
            <wp:positionV relativeFrom="paragraph">
              <wp:posOffset>0</wp:posOffset>
            </wp:positionV>
            <wp:extent cx="516958" cy="739140"/>
            <wp:effectExtent l="0" t="0" r="0" b="3810"/>
            <wp:wrapTopAndBottom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61" cy="741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30F3" w:rsidRDefault="00E330F3" w:rsidP="00E330F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t>COMUNE DI MAGLIANO SABINA</w:t>
      </w:r>
    </w:p>
    <w:p w:rsidR="00E330F3" w:rsidRPr="00DB2B01" w:rsidRDefault="00E330F3" w:rsidP="00E330F3">
      <w:pPr>
        <w:widowControl w:val="0"/>
        <w:autoSpaceDE w:val="0"/>
        <w:autoSpaceDN w:val="0"/>
        <w:adjustRightInd w:val="0"/>
        <w:jc w:val="center"/>
      </w:pPr>
      <w:r w:rsidRPr="00DB2B01">
        <w:rPr>
          <w:b/>
          <w:bCs/>
        </w:rPr>
        <w:t>(PROVINCIA DI RIETI)</w:t>
      </w:r>
    </w:p>
    <w:p w:rsidR="00E330F3" w:rsidRPr="00E330F3" w:rsidRDefault="00E330F3" w:rsidP="00E330F3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</w:rPr>
      </w:pPr>
      <w:r w:rsidRPr="00E330F3">
        <w:rPr>
          <w:rFonts w:ascii="Times New Roman" w:hAnsi="Times New Roman" w:cs="Times New Roman"/>
        </w:rPr>
        <w:t>----------------------------------------------------------------------</w:t>
      </w:r>
    </w:p>
    <w:p w:rsidR="00E330F3" w:rsidRPr="00E330F3" w:rsidRDefault="00E330F3" w:rsidP="00E330F3">
      <w:pPr>
        <w:spacing w:line="276" w:lineRule="auto"/>
        <w:jc w:val="center"/>
        <w:rPr>
          <w:rStyle w:val="fontstyle01"/>
          <w:rFonts w:ascii="Times New Roman" w:hAnsi="Times New Roman" w:cs="Times New Roman"/>
        </w:rPr>
      </w:pPr>
    </w:p>
    <w:p w:rsidR="002C420B" w:rsidRPr="00E330F3" w:rsidRDefault="002C420B" w:rsidP="00E330F3">
      <w:pPr>
        <w:spacing w:line="276" w:lineRule="auto"/>
        <w:jc w:val="center"/>
        <w:rPr>
          <w:rStyle w:val="fontstyle21"/>
          <w:rFonts w:ascii="Times New Roman" w:hAnsi="Times New Roman" w:cs="Times New Roman"/>
        </w:rPr>
      </w:pPr>
      <w:proofErr w:type="spellStart"/>
      <w:r w:rsidRPr="00E330F3">
        <w:rPr>
          <w:rStyle w:val="fontstyle01"/>
          <w:rFonts w:ascii="Times New Roman" w:hAnsi="Times New Roman" w:cs="Times New Roman"/>
        </w:rPr>
        <w:t>Prot</w:t>
      </w:r>
      <w:proofErr w:type="spellEnd"/>
      <w:r w:rsidRPr="00E330F3">
        <w:rPr>
          <w:rStyle w:val="fontstyle01"/>
          <w:rFonts w:ascii="Times New Roman" w:hAnsi="Times New Roman" w:cs="Times New Roman"/>
        </w:rPr>
        <w:t xml:space="preserve">. </w:t>
      </w:r>
      <w:r w:rsidRPr="00E330F3">
        <w:rPr>
          <w:rStyle w:val="fontstyle01"/>
          <w:rFonts w:ascii="Times New Roman" w:hAnsi="Times New Roman" w:cs="Times New Roman"/>
        </w:rPr>
        <w:tab/>
      </w:r>
      <w:r w:rsidRPr="00E330F3">
        <w:rPr>
          <w:rStyle w:val="fontstyle01"/>
          <w:rFonts w:ascii="Times New Roman" w:hAnsi="Times New Roman" w:cs="Times New Roman"/>
        </w:rPr>
        <w:tab/>
      </w:r>
      <w:r w:rsidRPr="00E330F3">
        <w:rPr>
          <w:rStyle w:val="fontstyle01"/>
          <w:rFonts w:ascii="Times New Roman" w:hAnsi="Times New Roman" w:cs="Times New Roman"/>
        </w:rPr>
        <w:tab/>
      </w:r>
      <w:r w:rsidRPr="00E330F3">
        <w:rPr>
          <w:rStyle w:val="fontstyle01"/>
          <w:rFonts w:ascii="Times New Roman" w:hAnsi="Times New Roman" w:cs="Times New Roman"/>
        </w:rPr>
        <w:tab/>
      </w:r>
      <w:r w:rsidRPr="00E330F3">
        <w:rPr>
          <w:rStyle w:val="fontstyle01"/>
          <w:rFonts w:ascii="Times New Roman" w:hAnsi="Times New Roman" w:cs="Times New Roman"/>
        </w:rPr>
        <w:tab/>
      </w:r>
      <w:r w:rsidRPr="00E330F3">
        <w:rPr>
          <w:rStyle w:val="fontstyle01"/>
          <w:rFonts w:ascii="Times New Roman" w:hAnsi="Times New Roman" w:cs="Times New Roman"/>
        </w:rPr>
        <w:tab/>
      </w:r>
      <w:r w:rsidRPr="00E330F3">
        <w:rPr>
          <w:rStyle w:val="fontstyle01"/>
          <w:rFonts w:ascii="Times New Roman" w:hAnsi="Times New Roman" w:cs="Times New Roman"/>
        </w:rPr>
        <w:tab/>
      </w:r>
      <w:r w:rsidRPr="00E330F3">
        <w:rPr>
          <w:rStyle w:val="fontstyle01"/>
          <w:rFonts w:ascii="Times New Roman" w:hAnsi="Times New Roman" w:cs="Times New Roman"/>
        </w:rPr>
        <w:tab/>
        <w:t>Magliano Sabina lì _______</w:t>
      </w:r>
      <w:r w:rsidRPr="00E330F3">
        <w:rPr>
          <w:rFonts w:ascii="Times New Roman" w:hAnsi="Times New Roman" w:cs="Times New Roman"/>
          <w:color w:val="000000"/>
        </w:rPr>
        <w:br/>
      </w:r>
      <w:r w:rsidRPr="00E330F3">
        <w:rPr>
          <w:rStyle w:val="fontstyle21"/>
          <w:rFonts w:ascii="Times New Roman" w:hAnsi="Times New Roman" w:cs="Times New Roman"/>
        </w:rPr>
        <w:t>AVVISO PUBBLICO</w:t>
      </w:r>
    </w:p>
    <w:p w:rsidR="00E330F3" w:rsidRDefault="002C420B" w:rsidP="00E330F3">
      <w:pPr>
        <w:spacing w:line="276" w:lineRule="auto"/>
        <w:rPr>
          <w:rStyle w:val="fontstyle21"/>
          <w:rFonts w:ascii="Times New Roman" w:hAnsi="Times New Roman" w:cs="Times New Roman"/>
        </w:rPr>
      </w:pPr>
      <w:r w:rsidRPr="00E330F3">
        <w:rPr>
          <w:rFonts w:ascii="Times New Roman" w:hAnsi="Times New Roman" w:cs="Times New Roman"/>
          <w:b/>
          <w:bCs/>
          <w:color w:val="000000"/>
        </w:rPr>
        <w:br/>
      </w:r>
      <w:r w:rsidRPr="00E330F3">
        <w:rPr>
          <w:rStyle w:val="fontstyle21"/>
          <w:rFonts w:ascii="Times New Roman" w:hAnsi="Times New Roman" w:cs="Times New Roman"/>
        </w:rPr>
        <w:t>Oggetto: Aggiornamento del Catasto Incendi ai sensi dell’art. 10 comma 2 della Legge n.353/2000, per</w:t>
      </w:r>
      <w:r w:rsidRPr="00E330F3">
        <w:rPr>
          <w:rFonts w:ascii="Times New Roman" w:hAnsi="Times New Roman" w:cs="Times New Roman"/>
          <w:b/>
          <w:bCs/>
          <w:color w:val="000000"/>
        </w:rPr>
        <w:br/>
      </w:r>
      <w:r w:rsidR="00EC20C3">
        <w:rPr>
          <w:rStyle w:val="fontstyle21"/>
          <w:rFonts w:ascii="Times New Roman" w:hAnsi="Times New Roman" w:cs="Times New Roman"/>
        </w:rPr>
        <w:t>l’annualità 2024</w:t>
      </w:r>
      <w:r w:rsidRPr="00E330F3">
        <w:rPr>
          <w:rStyle w:val="fontstyle21"/>
          <w:rFonts w:ascii="Times New Roman" w:hAnsi="Times New Roman" w:cs="Times New Roman"/>
        </w:rPr>
        <w:t>.</w:t>
      </w:r>
    </w:p>
    <w:p w:rsidR="002C420B" w:rsidRPr="00E330F3" w:rsidRDefault="002C420B" w:rsidP="00E330F3">
      <w:pPr>
        <w:spacing w:line="276" w:lineRule="auto"/>
        <w:rPr>
          <w:rStyle w:val="fontstyle21"/>
          <w:rFonts w:ascii="Times New Roman" w:hAnsi="Times New Roman" w:cs="Times New Roman"/>
        </w:rPr>
      </w:pPr>
      <w:r w:rsidRPr="00E330F3">
        <w:rPr>
          <w:rFonts w:ascii="Times New Roman" w:hAnsi="Times New Roman" w:cs="Times New Roman"/>
          <w:b/>
          <w:bCs/>
          <w:color w:val="000000"/>
        </w:rPr>
        <w:br/>
      </w:r>
      <w:r w:rsidRPr="00E330F3">
        <w:rPr>
          <w:rStyle w:val="fontstyle01"/>
          <w:rFonts w:ascii="Times New Roman" w:hAnsi="Times New Roman" w:cs="Times New Roman"/>
        </w:rPr>
        <w:t>Visto che con la Deliberazione di Giunta Comunale n_____ del______ è stato adottato l’aggiornamento</w:t>
      </w:r>
      <w:r w:rsidRPr="00E330F3">
        <w:rPr>
          <w:rFonts w:ascii="Times New Roman" w:hAnsi="Times New Roman" w:cs="Times New Roman"/>
          <w:color w:val="000000"/>
        </w:rPr>
        <w:br/>
      </w:r>
      <w:r w:rsidRPr="00E330F3">
        <w:rPr>
          <w:rStyle w:val="fontstyle01"/>
          <w:rFonts w:ascii="Times New Roman" w:hAnsi="Times New Roman" w:cs="Times New Roman"/>
        </w:rPr>
        <w:t>all’anno 202</w:t>
      </w:r>
      <w:r w:rsidR="00EC20C3">
        <w:rPr>
          <w:rStyle w:val="fontstyle01"/>
          <w:rFonts w:ascii="Times New Roman" w:hAnsi="Times New Roman" w:cs="Times New Roman"/>
        </w:rPr>
        <w:t>4</w:t>
      </w:r>
      <w:r w:rsidRPr="00E330F3">
        <w:rPr>
          <w:rStyle w:val="fontstyle01"/>
          <w:rFonts w:ascii="Times New Roman" w:hAnsi="Times New Roman" w:cs="Times New Roman"/>
        </w:rPr>
        <w:t xml:space="preserve"> del catasto comunale delle aree percorse dal fuoco ai sensi della “Legge quadro in materia di</w:t>
      </w:r>
      <w:r w:rsidRPr="00E330F3">
        <w:rPr>
          <w:rFonts w:ascii="Times New Roman" w:hAnsi="Times New Roman" w:cs="Times New Roman"/>
          <w:color w:val="000000"/>
        </w:rPr>
        <w:br/>
      </w:r>
      <w:r w:rsidRPr="00E330F3">
        <w:rPr>
          <w:rStyle w:val="fontstyle01"/>
          <w:rFonts w:ascii="Times New Roman" w:hAnsi="Times New Roman" w:cs="Times New Roman"/>
        </w:rPr>
        <w:t>incendi boschivi” n. 353 del 21/11/2000, art. 10 comma 2;</w:t>
      </w:r>
      <w:r w:rsidRPr="00E330F3">
        <w:rPr>
          <w:rFonts w:ascii="Times New Roman" w:hAnsi="Times New Roman" w:cs="Times New Roman"/>
          <w:color w:val="000000"/>
        </w:rPr>
        <w:br/>
      </w:r>
      <w:r w:rsidRPr="00E330F3">
        <w:rPr>
          <w:rStyle w:val="fontstyle01"/>
          <w:rFonts w:ascii="Times New Roman" w:hAnsi="Times New Roman" w:cs="Times New Roman"/>
        </w:rPr>
        <w:t>Visto che l’art. 10 comma 2 della Legge n. 353 del 21/11/2000, prevede che:</w:t>
      </w:r>
      <w:r w:rsidRPr="00E330F3">
        <w:rPr>
          <w:rFonts w:ascii="Times New Roman" w:hAnsi="Times New Roman" w:cs="Times New Roman"/>
          <w:color w:val="000000"/>
        </w:rPr>
        <w:br/>
      </w:r>
      <w:r w:rsidRPr="00E330F3">
        <w:rPr>
          <w:rStyle w:val="fontstyle01"/>
          <w:rFonts w:ascii="Times New Roman" w:hAnsi="Times New Roman" w:cs="Times New Roman"/>
        </w:rPr>
        <w:t>- il Catasto Incendi Boschivi istituito deve essere pubblicato all’albo pretorio online per 30 giorni</w:t>
      </w:r>
      <w:r w:rsidRPr="00E330F3">
        <w:rPr>
          <w:rFonts w:ascii="Times New Roman" w:hAnsi="Times New Roman" w:cs="Times New Roman"/>
          <w:color w:val="000000"/>
        </w:rPr>
        <w:br/>
      </w:r>
      <w:r w:rsidRPr="00E330F3">
        <w:rPr>
          <w:rStyle w:val="fontstyle01"/>
          <w:rFonts w:ascii="Times New Roman" w:hAnsi="Times New Roman" w:cs="Times New Roman"/>
        </w:rPr>
        <w:t>consecutivi;</w:t>
      </w:r>
      <w:r w:rsidRPr="00E330F3">
        <w:rPr>
          <w:rFonts w:ascii="Times New Roman" w:hAnsi="Times New Roman" w:cs="Times New Roman"/>
          <w:color w:val="000000"/>
        </w:rPr>
        <w:br/>
      </w:r>
      <w:r w:rsidRPr="00E330F3">
        <w:rPr>
          <w:rStyle w:val="fontstyle01"/>
          <w:rFonts w:ascii="Times New Roman" w:hAnsi="Times New Roman" w:cs="Times New Roman"/>
        </w:rPr>
        <w:t>- nel suddetto periodo di pubblicazione e non oltre, potranno essere presentate osservazioni a da parte</w:t>
      </w:r>
      <w:r w:rsidRPr="00E330F3">
        <w:rPr>
          <w:rFonts w:ascii="Times New Roman" w:hAnsi="Times New Roman" w:cs="Times New Roman"/>
          <w:color w:val="000000"/>
        </w:rPr>
        <w:br/>
      </w:r>
      <w:r w:rsidRPr="00E330F3">
        <w:rPr>
          <w:rStyle w:val="fontstyle01"/>
          <w:rFonts w:ascii="Times New Roman" w:hAnsi="Times New Roman" w:cs="Times New Roman"/>
        </w:rPr>
        <w:t>degli interessati e/o degli enti o organismi istituzionali competenti, le quali dovranno essere avanzate,</w:t>
      </w:r>
      <w:r w:rsidRPr="00E330F3">
        <w:rPr>
          <w:rFonts w:ascii="Times New Roman" w:hAnsi="Times New Roman" w:cs="Times New Roman"/>
          <w:color w:val="000000"/>
        </w:rPr>
        <w:br/>
      </w:r>
      <w:r w:rsidRPr="00E330F3">
        <w:rPr>
          <w:rStyle w:val="fontstyle01"/>
          <w:rFonts w:ascii="Times New Roman" w:hAnsi="Times New Roman" w:cs="Times New Roman"/>
        </w:rPr>
        <w:t>per iscritto, al protocollo generale del Comune;</w:t>
      </w:r>
      <w:r w:rsidRPr="00E330F3">
        <w:rPr>
          <w:rFonts w:ascii="Times New Roman" w:hAnsi="Times New Roman" w:cs="Times New Roman"/>
          <w:color w:val="000000"/>
        </w:rPr>
        <w:br/>
      </w:r>
      <w:r w:rsidRPr="00E330F3">
        <w:rPr>
          <w:rStyle w:val="fontstyle01"/>
          <w:rFonts w:ascii="Times New Roman" w:hAnsi="Times New Roman" w:cs="Times New Roman"/>
        </w:rPr>
        <w:t>- che decorso il suddetto termine di n. 30 (trenta) giorni di pubblicazione degli atti, il Comune valuterà</w:t>
      </w:r>
      <w:r w:rsidRPr="00E330F3">
        <w:rPr>
          <w:rFonts w:ascii="Times New Roman" w:hAnsi="Times New Roman" w:cs="Times New Roman"/>
          <w:color w:val="000000"/>
        </w:rPr>
        <w:br/>
      </w:r>
      <w:r w:rsidRPr="00E330F3">
        <w:rPr>
          <w:rStyle w:val="fontstyle01"/>
          <w:rFonts w:ascii="Times New Roman" w:hAnsi="Times New Roman" w:cs="Times New Roman"/>
        </w:rPr>
        <w:t>le eventuali osservazioni presentate regolarmente e nei termini prescritti ed, entro i successivi n. 60</w:t>
      </w:r>
      <w:r w:rsidRPr="00E330F3">
        <w:rPr>
          <w:rFonts w:ascii="Times New Roman" w:hAnsi="Times New Roman" w:cs="Times New Roman"/>
          <w:color w:val="000000"/>
        </w:rPr>
        <w:br/>
      </w:r>
      <w:r w:rsidRPr="00E330F3">
        <w:rPr>
          <w:rStyle w:val="fontstyle01"/>
          <w:rFonts w:ascii="Times New Roman" w:hAnsi="Times New Roman" w:cs="Times New Roman"/>
        </w:rPr>
        <w:t>(sessanta) giorni, approverà definitivamente l'aggiornamento del catasto degli incendi, con le relative</w:t>
      </w:r>
      <w:r w:rsidRPr="00E330F3">
        <w:rPr>
          <w:rFonts w:ascii="Times New Roman" w:hAnsi="Times New Roman" w:cs="Times New Roman"/>
          <w:color w:val="000000"/>
        </w:rPr>
        <w:br/>
      </w:r>
      <w:r w:rsidRPr="00E330F3">
        <w:rPr>
          <w:rStyle w:val="fontstyle01"/>
          <w:rFonts w:ascii="Times New Roman" w:hAnsi="Times New Roman" w:cs="Times New Roman"/>
        </w:rPr>
        <w:t>perimetrazioni cartografiche sulle quali varranno i divieti e le prescrizioni previste per legge;</w:t>
      </w:r>
      <w:r w:rsidRPr="00E330F3">
        <w:rPr>
          <w:rFonts w:ascii="Times New Roman" w:hAnsi="Times New Roman" w:cs="Times New Roman"/>
          <w:color w:val="000000"/>
        </w:rPr>
        <w:br/>
      </w:r>
    </w:p>
    <w:p w:rsidR="002C420B" w:rsidRPr="00E330F3" w:rsidRDefault="002C420B" w:rsidP="00E330F3">
      <w:pPr>
        <w:spacing w:line="276" w:lineRule="auto"/>
        <w:jc w:val="center"/>
        <w:rPr>
          <w:rStyle w:val="fontstyle21"/>
          <w:rFonts w:ascii="Times New Roman" w:hAnsi="Times New Roman" w:cs="Times New Roman"/>
        </w:rPr>
      </w:pPr>
      <w:r w:rsidRPr="00E330F3">
        <w:rPr>
          <w:rStyle w:val="fontstyle21"/>
          <w:rFonts w:ascii="Times New Roman" w:hAnsi="Times New Roman" w:cs="Times New Roman"/>
        </w:rPr>
        <w:t>RENDE NOTO</w:t>
      </w:r>
    </w:p>
    <w:p w:rsidR="009053D4" w:rsidRPr="00E330F3" w:rsidRDefault="002C420B" w:rsidP="00E330F3">
      <w:pPr>
        <w:spacing w:line="276" w:lineRule="auto"/>
        <w:rPr>
          <w:rStyle w:val="fontstyle01"/>
          <w:rFonts w:ascii="Times New Roman" w:hAnsi="Times New Roman" w:cs="Times New Roman"/>
        </w:rPr>
      </w:pPr>
      <w:r w:rsidRPr="00E330F3">
        <w:rPr>
          <w:rFonts w:ascii="Times New Roman" w:hAnsi="Times New Roman" w:cs="Times New Roman"/>
          <w:b/>
          <w:bCs/>
          <w:color w:val="000000"/>
        </w:rPr>
        <w:br/>
      </w:r>
      <w:r w:rsidRPr="00E330F3">
        <w:rPr>
          <w:rStyle w:val="fontstyle01"/>
          <w:rFonts w:ascii="Times New Roman" w:hAnsi="Times New Roman" w:cs="Times New Roman"/>
        </w:rPr>
        <w:t>Che gli atti relativi all’aggiornamento dell’annualità 202</w:t>
      </w:r>
      <w:r w:rsidR="00EC20C3">
        <w:rPr>
          <w:rStyle w:val="fontstyle01"/>
          <w:rFonts w:ascii="Times New Roman" w:hAnsi="Times New Roman" w:cs="Times New Roman"/>
        </w:rPr>
        <w:t>4</w:t>
      </w:r>
      <w:r w:rsidRPr="00E330F3">
        <w:rPr>
          <w:rStyle w:val="fontstyle01"/>
          <w:rFonts w:ascii="Times New Roman" w:hAnsi="Times New Roman" w:cs="Times New Roman"/>
        </w:rPr>
        <w:t xml:space="preserve"> del catasto Comunale delle aree percorse dal</w:t>
      </w:r>
      <w:r w:rsidRPr="00E330F3">
        <w:rPr>
          <w:rFonts w:ascii="Times New Roman" w:hAnsi="Times New Roman" w:cs="Times New Roman"/>
          <w:color w:val="000000"/>
        </w:rPr>
        <w:br/>
      </w:r>
      <w:r w:rsidRPr="00E330F3">
        <w:rPr>
          <w:rStyle w:val="fontstyle01"/>
          <w:rFonts w:ascii="Times New Roman" w:hAnsi="Times New Roman" w:cs="Times New Roman"/>
        </w:rPr>
        <w:t>fuoco sono depositati presso L’Area III- Edilizia Privata- Lavori Pubblici- ICT in libera visione al</w:t>
      </w:r>
      <w:r w:rsidRPr="00E330F3">
        <w:rPr>
          <w:rFonts w:ascii="Times New Roman" w:hAnsi="Times New Roman" w:cs="Times New Roman"/>
          <w:color w:val="000000"/>
        </w:rPr>
        <w:br/>
      </w:r>
      <w:r w:rsidRPr="00E330F3">
        <w:rPr>
          <w:rStyle w:val="fontstyle01"/>
          <w:rFonts w:ascii="Times New Roman" w:hAnsi="Times New Roman" w:cs="Times New Roman"/>
        </w:rPr>
        <w:t>pubblico e vi resteranno 30 gg consecutivi decorrenti dalla data di pubblicazione del presente avviso</w:t>
      </w:r>
      <w:r w:rsidRPr="00E330F3">
        <w:rPr>
          <w:rFonts w:ascii="Times New Roman" w:hAnsi="Times New Roman" w:cs="Times New Roman"/>
          <w:color w:val="000000"/>
        </w:rPr>
        <w:br/>
      </w:r>
      <w:r w:rsidRPr="00E330F3">
        <w:rPr>
          <w:rStyle w:val="fontstyle01"/>
          <w:rFonts w:ascii="Times New Roman" w:hAnsi="Times New Roman" w:cs="Times New Roman"/>
        </w:rPr>
        <w:t>all’albo pretorio e sul sito web del Comune di Magliano Sabina, entro il giorno ________ ore 24:00,</w:t>
      </w:r>
      <w:r w:rsidRPr="00E330F3">
        <w:rPr>
          <w:rFonts w:ascii="Times New Roman" w:hAnsi="Times New Roman" w:cs="Times New Roman"/>
          <w:color w:val="000000"/>
        </w:rPr>
        <w:br/>
      </w:r>
      <w:r w:rsidRPr="00E330F3">
        <w:rPr>
          <w:rStyle w:val="fontstyle01"/>
          <w:rFonts w:ascii="Times New Roman" w:hAnsi="Times New Roman" w:cs="Times New Roman"/>
        </w:rPr>
        <w:t>termine perentorio oltre il quale non verranno prese in considerazione osservazioni poiché pervenute fuori</w:t>
      </w:r>
      <w:r w:rsidRPr="00E330F3">
        <w:rPr>
          <w:rFonts w:ascii="Times New Roman" w:hAnsi="Times New Roman" w:cs="Times New Roman"/>
          <w:color w:val="000000"/>
        </w:rPr>
        <w:br/>
      </w:r>
      <w:r w:rsidRPr="00E330F3">
        <w:rPr>
          <w:rStyle w:val="fontstyle01"/>
          <w:rFonts w:ascii="Times New Roman" w:hAnsi="Times New Roman" w:cs="Times New Roman"/>
        </w:rPr>
        <w:t>termine.</w:t>
      </w:r>
      <w:r w:rsidRPr="00E330F3">
        <w:rPr>
          <w:rFonts w:ascii="Times New Roman" w:hAnsi="Times New Roman" w:cs="Times New Roman"/>
          <w:color w:val="000000"/>
        </w:rPr>
        <w:br/>
      </w:r>
      <w:r w:rsidRPr="00E330F3">
        <w:rPr>
          <w:rStyle w:val="fontstyle01"/>
          <w:rFonts w:ascii="Times New Roman" w:hAnsi="Times New Roman" w:cs="Times New Roman"/>
        </w:rPr>
        <w:t>Entro lo stesso termine, chiunque ne abbia interesse può presentare osservazioni ed opposizioni.</w:t>
      </w:r>
      <w:r w:rsidRPr="00E330F3">
        <w:rPr>
          <w:rFonts w:ascii="Times New Roman" w:hAnsi="Times New Roman" w:cs="Times New Roman"/>
          <w:color w:val="000000"/>
        </w:rPr>
        <w:br/>
      </w:r>
      <w:r w:rsidRPr="00E330F3">
        <w:rPr>
          <w:rStyle w:val="fontstyle01"/>
          <w:rFonts w:ascii="Times New Roman" w:hAnsi="Times New Roman" w:cs="Times New Roman"/>
        </w:rPr>
        <w:t>Decorso tale termine il Comune di Magliano Sabina valuterà le osservazioni presentate ed approverà entro</w:t>
      </w:r>
      <w:r w:rsidRPr="00E330F3">
        <w:rPr>
          <w:rFonts w:ascii="Times New Roman" w:hAnsi="Times New Roman" w:cs="Times New Roman"/>
          <w:color w:val="000000"/>
        </w:rPr>
        <w:br/>
      </w:r>
      <w:r w:rsidRPr="00E330F3">
        <w:rPr>
          <w:rStyle w:val="fontstyle01"/>
          <w:rFonts w:ascii="Times New Roman" w:hAnsi="Times New Roman" w:cs="Times New Roman"/>
        </w:rPr>
        <w:t>i successivi 60 gg, gli elenchi definitivi delle aree percorse d</w:t>
      </w:r>
      <w:r w:rsidR="00E330F3">
        <w:rPr>
          <w:rStyle w:val="fontstyle01"/>
          <w:rFonts w:ascii="Times New Roman" w:hAnsi="Times New Roman" w:cs="Times New Roman"/>
        </w:rPr>
        <w:t>al fuoco riguardante l’anno 202</w:t>
      </w:r>
      <w:r w:rsidR="00EC20C3">
        <w:rPr>
          <w:rStyle w:val="fontstyle01"/>
          <w:rFonts w:ascii="Times New Roman" w:hAnsi="Times New Roman" w:cs="Times New Roman"/>
        </w:rPr>
        <w:t>4</w:t>
      </w:r>
      <w:bookmarkStart w:id="0" w:name="_GoBack"/>
      <w:bookmarkEnd w:id="0"/>
      <w:r w:rsidRPr="00E330F3">
        <w:rPr>
          <w:rStyle w:val="fontstyle01"/>
          <w:rFonts w:ascii="Times New Roman" w:hAnsi="Times New Roman" w:cs="Times New Roman"/>
        </w:rPr>
        <w:t xml:space="preserve"> e le</w:t>
      </w:r>
      <w:r w:rsidRPr="00E330F3">
        <w:rPr>
          <w:rFonts w:ascii="Times New Roman" w:hAnsi="Times New Roman" w:cs="Times New Roman"/>
          <w:color w:val="000000"/>
        </w:rPr>
        <w:br/>
      </w:r>
      <w:r w:rsidRPr="00E330F3">
        <w:rPr>
          <w:rStyle w:val="fontstyle01"/>
          <w:rFonts w:ascii="Times New Roman" w:hAnsi="Times New Roman" w:cs="Times New Roman"/>
        </w:rPr>
        <w:t>perimetrazioni su ci ricadranno i divieti e prescrizioni di cui all’art. 10 comma 1 della Legge n. 353 del</w:t>
      </w:r>
      <w:r w:rsidRPr="00E330F3">
        <w:rPr>
          <w:rFonts w:ascii="Times New Roman" w:hAnsi="Times New Roman" w:cs="Times New Roman"/>
          <w:color w:val="000000"/>
        </w:rPr>
        <w:br/>
      </w:r>
      <w:r w:rsidRPr="00E330F3">
        <w:rPr>
          <w:rStyle w:val="fontstyle01"/>
          <w:rFonts w:ascii="Times New Roman" w:hAnsi="Times New Roman" w:cs="Times New Roman"/>
        </w:rPr>
        <w:t xml:space="preserve">21/11/2000 e </w:t>
      </w:r>
      <w:proofErr w:type="spellStart"/>
      <w:r w:rsidRPr="00E330F3">
        <w:rPr>
          <w:rStyle w:val="fontstyle01"/>
          <w:rFonts w:ascii="Times New Roman" w:hAnsi="Times New Roman" w:cs="Times New Roman"/>
        </w:rPr>
        <w:t>ss.mm.ii</w:t>
      </w:r>
      <w:proofErr w:type="spellEnd"/>
      <w:r w:rsidRPr="00E330F3">
        <w:rPr>
          <w:rStyle w:val="fontstyle01"/>
          <w:rFonts w:ascii="Times New Roman" w:hAnsi="Times New Roman" w:cs="Times New Roman"/>
        </w:rPr>
        <w:t>.</w:t>
      </w:r>
      <w:r w:rsidRPr="00E330F3">
        <w:rPr>
          <w:rFonts w:ascii="Times New Roman" w:hAnsi="Times New Roman" w:cs="Times New Roman"/>
          <w:color w:val="000000"/>
        </w:rPr>
        <w:br/>
      </w:r>
      <w:r w:rsidRPr="00E330F3">
        <w:rPr>
          <w:rStyle w:val="fontstyle01"/>
          <w:rFonts w:ascii="Times New Roman" w:hAnsi="Times New Roman" w:cs="Times New Roman"/>
        </w:rPr>
        <w:t>Si ricorda che, ai sensi dell'art. 10, comma 1, della Legge 21 novembre 2000, n. 353, le zone boscate e i</w:t>
      </w:r>
      <w:r w:rsidRPr="00E330F3">
        <w:rPr>
          <w:rFonts w:ascii="Times New Roman" w:hAnsi="Times New Roman" w:cs="Times New Roman"/>
          <w:color w:val="000000"/>
        </w:rPr>
        <w:br/>
      </w:r>
      <w:r w:rsidRPr="00E330F3">
        <w:rPr>
          <w:rStyle w:val="fontstyle01"/>
          <w:rFonts w:ascii="Times New Roman" w:hAnsi="Times New Roman" w:cs="Times New Roman"/>
        </w:rPr>
        <w:t>pascoli i cui soprassuoli sono stati percorsi dal fuoco non possono avere una destinazione diversa da quella</w:t>
      </w:r>
      <w:r w:rsidRPr="00E330F3">
        <w:rPr>
          <w:rFonts w:ascii="Times New Roman" w:hAnsi="Times New Roman" w:cs="Times New Roman"/>
          <w:color w:val="000000"/>
        </w:rPr>
        <w:br/>
      </w:r>
      <w:r w:rsidRPr="00E330F3">
        <w:rPr>
          <w:rStyle w:val="fontstyle01"/>
          <w:rFonts w:ascii="Times New Roman" w:hAnsi="Times New Roman" w:cs="Times New Roman"/>
        </w:rPr>
        <w:t>preesistente all'incendio per almeno 15 (quindici) anni. In tutti gli atti di compravendita di aree e immobili</w:t>
      </w:r>
      <w:r w:rsidRPr="00E330F3">
        <w:rPr>
          <w:rFonts w:ascii="Times New Roman" w:hAnsi="Times New Roman" w:cs="Times New Roman"/>
          <w:color w:val="000000"/>
        </w:rPr>
        <w:br/>
      </w:r>
      <w:r w:rsidRPr="00E330F3">
        <w:rPr>
          <w:rStyle w:val="fontstyle01"/>
          <w:rFonts w:ascii="Times New Roman" w:hAnsi="Times New Roman" w:cs="Times New Roman"/>
        </w:rPr>
        <w:lastRenderedPageBreak/>
        <w:t>situati in predette zone, stipulati entro quindici anni dagli eventi, deve essere espressamente richiamato il</w:t>
      </w:r>
      <w:r w:rsidRPr="00E330F3">
        <w:rPr>
          <w:rFonts w:ascii="Times New Roman" w:hAnsi="Times New Roman" w:cs="Times New Roman"/>
          <w:color w:val="000000"/>
        </w:rPr>
        <w:br/>
      </w:r>
      <w:r w:rsidRPr="00E330F3">
        <w:rPr>
          <w:rStyle w:val="fontstyle01"/>
          <w:rFonts w:ascii="Times New Roman" w:hAnsi="Times New Roman" w:cs="Times New Roman"/>
        </w:rPr>
        <w:t>vincolo di cui al comma 1 dell'art. 10 della citata L. 353/2000, pena la nullità dell'atto. E' inoltre vietata per</w:t>
      </w:r>
      <w:r w:rsidRPr="00E330F3">
        <w:rPr>
          <w:rFonts w:ascii="Times New Roman" w:hAnsi="Times New Roman" w:cs="Times New Roman"/>
          <w:color w:val="000000"/>
        </w:rPr>
        <w:br/>
      </w:r>
      <w:r w:rsidRPr="00E330F3">
        <w:rPr>
          <w:rStyle w:val="fontstyle01"/>
          <w:rFonts w:ascii="Times New Roman" w:hAnsi="Times New Roman" w:cs="Times New Roman"/>
        </w:rPr>
        <w:t>dieci anni, sui predetti soprassuoli, la realizzazione di edifici nonché strutture e infrastrutture finalizzate ad</w:t>
      </w:r>
      <w:r w:rsidR="009053D4" w:rsidRPr="00E330F3">
        <w:rPr>
          <w:rStyle w:val="fontstyle01"/>
          <w:rFonts w:ascii="Times New Roman" w:hAnsi="Times New Roman" w:cs="Times New Roman"/>
        </w:rPr>
        <w:t xml:space="preserve"> insediamenti civili ed attività produttive, fatti salvi i casi in cui detta realizzazione sia stata prevista in data</w:t>
      </w:r>
      <w:r w:rsidR="009053D4" w:rsidRPr="00E330F3">
        <w:rPr>
          <w:rFonts w:ascii="Times New Roman" w:hAnsi="Times New Roman" w:cs="Times New Roman"/>
          <w:color w:val="000000"/>
        </w:rPr>
        <w:br/>
      </w:r>
      <w:r w:rsidR="009053D4" w:rsidRPr="00E330F3">
        <w:rPr>
          <w:rStyle w:val="fontstyle01"/>
          <w:rFonts w:ascii="Times New Roman" w:hAnsi="Times New Roman" w:cs="Times New Roman"/>
        </w:rPr>
        <w:t>antecedente l'incendio dagli strumenti urbanistici vigenti a tale data. Sono vietate per cinque anni, sui predetti</w:t>
      </w:r>
      <w:r w:rsidR="009053D4" w:rsidRPr="00E330F3">
        <w:rPr>
          <w:rFonts w:ascii="Times New Roman" w:hAnsi="Times New Roman" w:cs="Times New Roman"/>
          <w:color w:val="000000"/>
        </w:rPr>
        <w:br/>
      </w:r>
      <w:r w:rsidR="009053D4" w:rsidRPr="00E330F3">
        <w:rPr>
          <w:rStyle w:val="fontstyle01"/>
          <w:rFonts w:ascii="Times New Roman" w:hAnsi="Times New Roman" w:cs="Times New Roman"/>
        </w:rPr>
        <w:t>soprassuoli, le attività di rimboschimento e di ingegneria ambientale sostenute con risorse finanziarie</w:t>
      </w:r>
      <w:r w:rsidR="009053D4" w:rsidRPr="00E330F3">
        <w:rPr>
          <w:rFonts w:ascii="Times New Roman" w:hAnsi="Times New Roman" w:cs="Times New Roman"/>
          <w:color w:val="000000"/>
        </w:rPr>
        <w:br/>
      </w:r>
      <w:r w:rsidR="009053D4" w:rsidRPr="00E330F3">
        <w:rPr>
          <w:rStyle w:val="fontstyle01"/>
          <w:rFonts w:ascii="Times New Roman" w:hAnsi="Times New Roman" w:cs="Times New Roman"/>
        </w:rPr>
        <w:t>pubbliche, salvo specifica autorizzazione concessa dal Ministero dell'Ambiente (ad esempio per documentate</w:t>
      </w:r>
      <w:r w:rsidR="009053D4" w:rsidRPr="00E330F3">
        <w:rPr>
          <w:rFonts w:ascii="Times New Roman" w:hAnsi="Times New Roman" w:cs="Times New Roman"/>
          <w:color w:val="000000"/>
        </w:rPr>
        <w:br/>
      </w:r>
      <w:r w:rsidR="009053D4" w:rsidRPr="00E330F3">
        <w:rPr>
          <w:rStyle w:val="fontstyle01"/>
          <w:rFonts w:ascii="Times New Roman" w:hAnsi="Times New Roman" w:cs="Times New Roman"/>
        </w:rPr>
        <w:t>situazioni di dissesto idrogeologico e nelle situazioni in cui sia urgente un intervento per la tutela di</w:t>
      </w:r>
      <w:r w:rsidR="009053D4" w:rsidRPr="00E330F3">
        <w:rPr>
          <w:rFonts w:ascii="Times New Roman" w:hAnsi="Times New Roman" w:cs="Times New Roman"/>
          <w:color w:val="000000"/>
        </w:rPr>
        <w:br/>
      </w:r>
      <w:r w:rsidR="009053D4" w:rsidRPr="00E330F3">
        <w:rPr>
          <w:rStyle w:val="fontstyle01"/>
          <w:rFonts w:ascii="Times New Roman" w:hAnsi="Times New Roman" w:cs="Times New Roman"/>
        </w:rPr>
        <w:t>particolari valori ambientali e paesaggistici). Sono altresì vietati per dieci anni, limitatamente ai soprassuoli</w:t>
      </w:r>
      <w:r w:rsidR="009053D4" w:rsidRPr="00E330F3">
        <w:rPr>
          <w:rFonts w:ascii="Times New Roman" w:hAnsi="Times New Roman" w:cs="Times New Roman"/>
          <w:color w:val="000000"/>
        </w:rPr>
        <w:br/>
      </w:r>
      <w:r w:rsidR="009053D4" w:rsidRPr="00E330F3">
        <w:rPr>
          <w:rStyle w:val="fontstyle01"/>
          <w:rFonts w:ascii="Times New Roman" w:hAnsi="Times New Roman" w:cs="Times New Roman"/>
        </w:rPr>
        <w:t>delle zone boscate percorsi dal fuoco, il pascolo e la caccia.</w:t>
      </w:r>
      <w:r w:rsidR="009053D4" w:rsidRPr="00E330F3">
        <w:rPr>
          <w:rFonts w:ascii="Times New Roman" w:hAnsi="Times New Roman" w:cs="Times New Roman"/>
          <w:color w:val="000000"/>
        </w:rPr>
        <w:br/>
      </w:r>
    </w:p>
    <w:p w:rsidR="003B463F" w:rsidRPr="00E330F3" w:rsidRDefault="009053D4" w:rsidP="00E330F3">
      <w:pPr>
        <w:spacing w:line="276" w:lineRule="auto"/>
        <w:jc w:val="center"/>
        <w:rPr>
          <w:rFonts w:ascii="Times New Roman" w:hAnsi="Times New Roman" w:cs="Times New Roman"/>
        </w:rPr>
      </w:pPr>
      <w:r w:rsidRPr="00E330F3">
        <w:rPr>
          <w:rStyle w:val="fontstyle01"/>
          <w:rFonts w:ascii="Times New Roman" w:hAnsi="Times New Roman" w:cs="Times New Roman"/>
        </w:rPr>
        <w:t>Il Responsabile dell’Area III- Edilizia Privata – Lavori Pubblici – ICT</w:t>
      </w:r>
      <w:r w:rsidRPr="00E330F3">
        <w:rPr>
          <w:rFonts w:ascii="Times New Roman" w:hAnsi="Times New Roman" w:cs="Times New Roman"/>
          <w:color w:val="000000"/>
        </w:rPr>
        <w:br/>
      </w:r>
      <w:r w:rsidRPr="00E330F3">
        <w:rPr>
          <w:rStyle w:val="fontstyle01"/>
          <w:rFonts w:ascii="Times New Roman" w:hAnsi="Times New Roman" w:cs="Times New Roman"/>
        </w:rPr>
        <w:t xml:space="preserve">Arch. Fabrizio </w:t>
      </w:r>
      <w:proofErr w:type="spellStart"/>
      <w:r w:rsidRPr="00E330F3">
        <w:rPr>
          <w:rStyle w:val="fontstyle01"/>
          <w:rFonts w:ascii="Times New Roman" w:hAnsi="Times New Roman" w:cs="Times New Roman"/>
        </w:rPr>
        <w:t>Tomei</w:t>
      </w:r>
      <w:proofErr w:type="spellEnd"/>
    </w:p>
    <w:p w:rsidR="009053D4" w:rsidRDefault="009053D4">
      <w:pPr>
        <w:jc w:val="center"/>
      </w:pPr>
    </w:p>
    <w:sectPr w:rsidR="009053D4" w:rsidSect="00E330F3">
      <w:headerReference w:type="default" r:id="rId7"/>
      <w:footerReference w:type="even" r:id="rId8"/>
      <w:footerReference w:type="default" r:id="rId9"/>
      <w:pgSz w:w="11906" w:h="16838"/>
      <w:pgMar w:top="28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DD7" w:rsidRDefault="00BF3DD7" w:rsidP="00E330F3">
      <w:pPr>
        <w:spacing w:after="0" w:line="240" w:lineRule="auto"/>
      </w:pPr>
      <w:r>
        <w:separator/>
      </w:r>
    </w:p>
  </w:endnote>
  <w:endnote w:type="continuationSeparator" w:id="0">
    <w:p w:rsidR="00BF3DD7" w:rsidRDefault="00BF3DD7" w:rsidP="00E33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0F3" w:rsidRDefault="00E330F3" w:rsidP="00E330F3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0F3" w:rsidRDefault="00E330F3" w:rsidP="00E330F3">
    <w:pPr>
      <w:pStyle w:val="Pidipagina"/>
      <w:jc w:val="center"/>
    </w:pPr>
    <w:r w:rsidRPr="00E330F3">
      <w:rPr>
        <w:rFonts w:ascii="Verdana" w:hAnsi="Verdana"/>
        <w:color w:val="000000"/>
        <w:sz w:val="14"/>
        <w:szCs w:val="14"/>
      </w:rPr>
      <w:t xml:space="preserve">Piazza Garibaldi, 4 - 02046 Magliano Sabina (RI) - P.IVA 00108350570 - </w:t>
    </w:r>
    <w:proofErr w:type="spellStart"/>
    <w:r w:rsidRPr="00E330F3">
      <w:rPr>
        <w:rFonts w:ascii="Verdana" w:hAnsi="Verdana"/>
        <w:color w:val="000000"/>
        <w:sz w:val="14"/>
        <w:szCs w:val="14"/>
      </w:rPr>
      <w:t>tel</w:t>
    </w:r>
    <w:proofErr w:type="spellEnd"/>
    <w:r w:rsidRPr="00E330F3">
      <w:rPr>
        <w:rFonts w:ascii="Verdana" w:hAnsi="Verdana"/>
        <w:color w:val="000000"/>
        <w:sz w:val="14"/>
        <w:szCs w:val="14"/>
      </w:rPr>
      <w:t xml:space="preserve"> 0744/910336</w:t>
    </w:r>
    <w:r w:rsidRPr="00E330F3">
      <w:rPr>
        <w:rFonts w:ascii="Verdana" w:hAnsi="Verdana"/>
        <w:color w:val="000000"/>
        <w:sz w:val="14"/>
        <w:szCs w:val="14"/>
      </w:rPr>
      <w:br/>
      <w:t xml:space="preserve">sito internet: </w:t>
    </w:r>
    <w:r w:rsidRPr="00E330F3">
      <w:rPr>
        <w:rFonts w:ascii="Verdana" w:hAnsi="Verdana"/>
        <w:color w:val="0000FF"/>
        <w:sz w:val="14"/>
        <w:szCs w:val="14"/>
      </w:rPr>
      <w:t xml:space="preserve">www.maglianosabina.com </w:t>
    </w:r>
    <w:r w:rsidRPr="00E330F3">
      <w:rPr>
        <w:rFonts w:ascii="Verdana" w:hAnsi="Verdana"/>
        <w:color w:val="000000"/>
        <w:sz w:val="14"/>
        <w:szCs w:val="14"/>
      </w:rPr>
      <w:t xml:space="preserve">/ E-mail: </w:t>
    </w:r>
    <w:r w:rsidRPr="00E330F3">
      <w:rPr>
        <w:rFonts w:ascii="Verdana" w:hAnsi="Verdana"/>
        <w:color w:val="0000FF"/>
        <w:sz w:val="14"/>
        <w:szCs w:val="14"/>
      </w:rPr>
      <w:t>info@pec.comune.maglianosabina.ri.it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DD7" w:rsidRDefault="00BF3DD7" w:rsidP="00E330F3">
      <w:pPr>
        <w:spacing w:after="0" w:line="240" w:lineRule="auto"/>
      </w:pPr>
      <w:r>
        <w:separator/>
      </w:r>
    </w:p>
  </w:footnote>
  <w:footnote w:type="continuationSeparator" w:id="0">
    <w:p w:rsidR="00BF3DD7" w:rsidRDefault="00BF3DD7" w:rsidP="00E33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0F3" w:rsidRDefault="00E330F3" w:rsidP="00E330F3">
    <w:pPr>
      <w:pStyle w:val="Intestazion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20B"/>
    <w:rsid w:val="002C420B"/>
    <w:rsid w:val="003A2ABB"/>
    <w:rsid w:val="003B463F"/>
    <w:rsid w:val="009053D4"/>
    <w:rsid w:val="00BF3DD7"/>
    <w:rsid w:val="00E330F3"/>
    <w:rsid w:val="00EC2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D18143-1204-4F06-91C1-31D379A60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01">
    <w:name w:val="fontstyle01"/>
    <w:basedOn w:val="Carpredefinitoparagrafo"/>
    <w:rsid w:val="002C420B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Carpredefinitoparagrafo"/>
    <w:rsid w:val="002C420B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E330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30F3"/>
  </w:style>
  <w:style w:type="paragraph" w:styleId="Pidipagina">
    <w:name w:val="footer"/>
    <w:basedOn w:val="Normale"/>
    <w:link w:val="PidipaginaCarattere"/>
    <w:uiPriority w:val="99"/>
    <w:unhideWhenUsed/>
    <w:rsid w:val="00E330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3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580</Words>
  <Characters>3306</Characters>
  <Application>Microsoft Office Word</Application>
  <DocSecurity>0</DocSecurity>
  <Lines>27</Lines>
  <Paragraphs>7</Paragraphs>
  <ScaleCrop>false</ScaleCrop>
  <Company/>
  <LinksUpToDate>false</LinksUpToDate>
  <CharactersWithSpaces>3879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4</cp:revision>
  <dcterms:created xsi:type="dcterms:W3CDTF">2024-05-28T04:06:00Z</dcterms:created>
  <dcterms:modified xsi:type="dcterms:W3CDTF">2025-04-09T17:26:00Z</dcterms:modified>
</cp:coreProperties>
</file>